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A" w:rsidRPr="002B03C7" w:rsidRDefault="00066BBC" w:rsidP="00BD5D08">
      <w:pPr>
        <w:jc w:val="center"/>
        <w:rPr>
          <w:b/>
          <w:sz w:val="28"/>
          <w:szCs w:val="28"/>
          <w:u w:val="single"/>
        </w:rPr>
      </w:pPr>
      <w:r w:rsidRPr="002B03C7">
        <w:rPr>
          <w:b/>
          <w:sz w:val="28"/>
          <w:szCs w:val="28"/>
          <w:u w:val="single"/>
        </w:rPr>
        <w:t xml:space="preserve">PARRA </w:t>
      </w:r>
      <w:r w:rsidR="00BD5D08" w:rsidRPr="002B03C7">
        <w:rPr>
          <w:b/>
          <w:sz w:val="28"/>
          <w:szCs w:val="28"/>
          <w:u w:val="single"/>
        </w:rPr>
        <w:t xml:space="preserve">Chairman’s </w:t>
      </w:r>
      <w:r w:rsidRPr="002B03C7">
        <w:rPr>
          <w:b/>
          <w:sz w:val="28"/>
          <w:szCs w:val="28"/>
          <w:u w:val="single"/>
        </w:rPr>
        <w:t xml:space="preserve">Report </w:t>
      </w:r>
      <w:r w:rsidR="006B5C70">
        <w:rPr>
          <w:b/>
          <w:sz w:val="28"/>
          <w:szCs w:val="28"/>
          <w:u w:val="single"/>
        </w:rPr>
        <w:t>2019</w:t>
      </w:r>
    </w:p>
    <w:p w:rsidR="00066BBC" w:rsidRDefault="00066BBC" w:rsidP="00BD5D08">
      <w:pPr>
        <w:jc w:val="both"/>
        <w:rPr>
          <w:sz w:val="28"/>
          <w:szCs w:val="28"/>
        </w:rPr>
      </w:pPr>
      <w:r>
        <w:rPr>
          <w:sz w:val="28"/>
          <w:szCs w:val="28"/>
        </w:rPr>
        <w:t>Good evening ladies and gentleman I have the pleasure of submitting the Chairman’s’ Report for this period</w:t>
      </w:r>
      <w:r w:rsidR="008C35A1">
        <w:rPr>
          <w:sz w:val="28"/>
          <w:szCs w:val="28"/>
        </w:rPr>
        <w:t xml:space="preserve">. I would like to thank our Exco for all the hard work done during this period. We welcomed three new members to Exco, Scarra Venene, Ray Oliver and </w:t>
      </w:r>
      <w:r w:rsidR="008C35A1" w:rsidRPr="008C35A1">
        <w:rPr>
          <w:sz w:val="28"/>
          <w:szCs w:val="28"/>
        </w:rPr>
        <w:t>Boyce Xamesi</w:t>
      </w:r>
      <w:r w:rsidR="008C35A1">
        <w:rPr>
          <w:sz w:val="28"/>
          <w:szCs w:val="28"/>
        </w:rPr>
        <w:t xml:space="preserve">.  </w:t>
      </w:r>
    </w:p>
    <w:p w:rsidR="008C35A1" w:rsidRDefault="008C35A1" w:rsidP="00BD5D08">
      <w:pPr>
        <w:jc w:val="both"/>
        <w:rPr>
          <w:sz w:val="28"/>
          <w:szCs w:val="28"/>
        </w:rPr>
      </w:pPr>
      <w:r>
        <w:rPr>
          <w:sz w:val="28"/>
          <w:szCs w:val="28"/>
        </w:rPr>
        <w:t xml:space="preserve">Exco has been quite busy during this period and although </w:t>
      </w:r>
      <w:r w:rsidR="006A533E">
        <w:rPr>
          <w:sz w:val="28"/>
          <w:szCs w:val="28"/>
        </w:rPr>
        <w:t xml:space="preserve">we only have 7 members we </w:t>
      </w:r>
      <w:proofErr w:type="gramStart"/>
      <w:r w:rsidR="006A533E">
        <w:rPr>
          <w:sz w:val="28"/>
          <w:szCs w:val="28"/>
        </w:rPr>
        <w:t xml:space="preserve">have </w:t>
      </w:r>
      <w:r>
        <w:rPr>
          <w:sz w:val="28"/>
          <w:szCs w:val="28"/>
        </w:rPr>
        <w:t xml:space="preserve"> managed</w:t>
      </w:r>
      <w:proofErr w:type="gramEnd"/>
      <w:r>
        <w:rPr>
          <w:sz w:val="28"/>
          <w:szCs w:val="28"/>
        </w:rPr>
        <w:t xml:space="preserve"> to get quite a few things done.</w:t>
      </w:r>
      <w:r w:rsidR="001C414B">
        <w:rPr>
          <w:sz w:val="28"/>
          <w:szCs w:val="28"/>
        </w:rPr>
        <w:t xml:space="preserve"> </w:t>
      </w:r>
    </w:p>
    <w:p w:rsidR="001C414B" w:rsidRPr="002B03C7" w:rsidRDefault="001C414B" w:rsidP="00BD5D08">
      <w:pPr>
        <w:pStyle w:val="ListParagraph"/>
        <w:numPr>
          <w:ilvl w:val="0"/>
          <w:numId w:val="1"/>
        </w:numPr>
        <w:ind w:left="567" w:hanging="709"/>
        <w:jc w:val="both"/>
        <w:rPr>
          <w:b/>
          <w:sz w:val="28"/>
          <w:szCs w:val="28"/>
          <w:u w:val="single"/>
        </w:rPr>
      </w:pPr>
      <w:r w:rsidRPr="002B03C7">
        <w:rPr>
          <w:b/>
          <w:sz w:val="28"/>
          <w:szCs w:val="28"/>
          <w:u w:val="single"/>
        </w:rPr>
        <w:t>Budget and IDP</w:t>
      </w:r>
    </w:p>
    <w:p w:rsidR="001C414B" w:rsidRDefault="001C414B" w:rsidP="00BD5D08">
      <w:pPr>
        <w:pStyle w:val="ListParagraph"/>
        <w:ind w:left="567"/>
        <w:jc w:val="both"/>
        <w:rPr>
          <w:sz w:val="28"/>
          <w:szCs w:val="28"/>
        </w:rPr>
      </w:pPr>
      <w:r>
        <w:rPr>
          <w:sz w:val="28"/>
          <w:szCs w:val="28"/>
        </w:rPr>
        <w:t>Numerous meetings with NRF and the Municipality in</w:t>
      </w:r>
      <w:r w:rsidR="006A533E">
        <w:rPr>
          <w:sz w:val="28"/>
          <w:szCs w:val="28"/>
        </w:rPr>
        <w:t xml:space="preserve"> an</w:t>
      </w:r>
      <w:r>
        <w:rPr>
          <w:sz w:val="28"/>
          <w:szCs w:val="28"/>
        </w:rPr>
        <w:t xml:space="preserve"> attempt to do away with the Directors “wish lists” </w:t>
      </w:r>
      <w:r w:rsidR="006A533E">
        <w:rPr>
          <w:sz w:val="28"/>
          <w:szCs w:val="28"/>
        </w:rPr>
        <w:t xml:space="preserve">has </w:t>
      </w:r>
      <w:r>
        <w:rPr>
          <w:sz w:val="28"/>
          <w:szCs w:val="28"/>
        </w:rPr>
        <w:t xml:space="preserve">resulted in a budget that balanced and </w:t>
      </w:r>
      <w:r w:rsidR="006A533E">
        <w:rPr>
          <w:sz w:val="28"/>
          <w:szCs w:val="28"/>
        </w:rPr>
        <w:t xml:space="preserve">an acceptable </w:t>
      </w:r>
      <w:r>
        <w:rPr>
          <w:sz w:val="28"/>
          <w:szCs w:val="28"/>
        </w:rPr>
        <w:t xml:space="preserve">increase </w:t>
      </w:r>
      <w:r w:rsidR="006A533E">
        <w:rPr>
          <w:sz w:val="28"/>
          <w:szCs w:val="28"/>
        </w:rPr>
        <w:t xml:space="preserve">to the </w:t>
      </w:r>
      <w:r>
        <w:rPr>
          <w:sz w:val="28"/>
          <w:szCs w:val="28"/>
        </w:rPr>
        <w:t>Ndlambe</w:t>
      </w:r>
      <w:r w:rsidR="006A533E">
        <w:rPr>
          <w:sz w:val="28"/>
          <w:szCs w:val="28"/>
        </w:rPr>
        <w:t xml:space="preserve"> ratepayers.</w:t>
      </w:r>
    </w:p>
    <w:p w:rsidR="009C437B" w:rsidRPr="001C414B" w:rsidRDefault="009C437B" w:rsidP="00BD5D08">
      <w:pPr>
        <w:pStyle w:val="ListParagraph"/>
        <w:ind w:left="567"/>
        <w:jc w:val="both"/>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015"/>
        <w:gridCol w:w="4267"/>
      </w:tblGrid>
      <w:tr w:rsidR="001C414B" w:rsidRPr="001C414B" w:rsidTr="001C414B">
        <w:trPr>
          <w:trHeight w:val="288"/>
        </w:trPr>
        <w:tc>
          <w:tcPr>
            <w:tcW w:w="0" w:type="auto"/>
            <w:shd w:val="clear" w:color="auto" w:fill="auto"/>
            <w:noWrap/>
            <w:vAlign w:val="center"/>
            <w:hideMark/>
          </w:tcPr>
          <w:p w:rsidR="001C414B" w:rsidRPr="001C414B" w:rsidRDefault="001C414B" w:rsidP="00BD5D08">
            <w:pPr>
              <w:spacing w:after="0" w:line="240" w:lineRule="auto"/>
              <w:jc w:val="both"/>
              <w:rPr>
                <w:rFonts w:ascii="Calibri" w:eastAsia="Times New Roman" w:hAnsi="Calibri" w:cs="Calibri"/>
                <w:color w:val="000000"/>
                <w:u w:val="single"/>
                <w:lang w:eastAsia="en-ZA"/>
              </w:rPr>
            </w:pPr>
            <w:r w:rsidRPr="001C414B">
              <w:rPr>
                <w:rFonts w:ascii="Calibri" w:eastAsia="Times New Roman" w:hAnsi="Calibri" w:cs="Calibri"/>
                <w:color w:val="000000"/>
                <w:u w:val="single"/>
                <w:lang w:eastAsia="en-ZA"/>
              </w:rPr>
              <w:t>Item</w:t>
            </w:r>
          </w:p>
        </w:tc>
        <w:tc>
          <w:tcPr>
            <w:tcW w:w="0" w:type="auto"/>
            <w:shd w:val="clear" w:color="auto" w:fill="auto"/>
            <w:noWrap/>
            <w:vAlign w:val="center"/>
            <w:hideMark/>
          </w:tcPr>
          <w:p w:rsidR="001C414B" w:rsidRPr="001C414B" w:rsidRDefault="001C414B" w:rsidP="00BD5D08">
            <w:pPr>
              <w:spacing w:after="0" w:line="240" w:lineRule="auto"/>
              <w:jc w:val="both"/>
              <w:rPr>
                <w:rFonts w:ascii="Calibri" w:eastAsia="Times New Roman" w:hAnsi="Calibri" w:cs="Calibri"/>
                <w:color w:val="000000"/>
                <w:u w:val="single"/>
                <w:lang w:eastAsia="en-ZA"/>
              </w:rPr>
            </w:pPr>
            <w:r w:rsidRPr="001C414B">
              <w:rPr>
                <w:rFonts w:ascii="Calibri" w:eastAsia="Times New Roman" w:hAnsi="Calibri" w:cs="Calibri"/>
                <w:color w:val="000000"/>
                <w:u w:val="single"/>
                <w:lang w:eastAsia="en-ZA"/>
              </w:rPr>
              <w:t>Increase</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Comment</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Property Rates</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5.2% = .0111 cents per Rand</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Effective 7.2% with 2% adjustment for rebate</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u w:val="single"/>
                <w:lang w:eastAsia="en-ZA"/>
              </w:rPr>
            </w:pPr>
            <w:r w:rsidRPr="001C414B">
              <w:rPr>
                <w:rFonts w:ascii="Calibri" w:eastAsia="Times New Roman" w:hAnsi="Calibri" w:cs="Calibri"/>
                <w:color w:val="000000"/>
                <w:u w:val="single"/>
                <w:lang w:eastAsia="en-ZA"/>
              </w:rPr>
              <w:t>Residents</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Water</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6.00%</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Reduced from Amatola’s higher tariff</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Electricity</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13.07%</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Fixed by Nersa and Eskom</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Sewerage</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6.00%</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Salaries</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6.50%</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u w:val="single"/>
                <w:lang w:eastAsia="en-ZA"/>
              </w:rPr>
            </w:pPr>
            <w:r w:rsidRPr="001C414B">
              <w:rPr>
                <w:rFonts w:ascii="Calibri" w:eastAsia="Times New Roman" w:hAnsi="Calibri" w:cs="Calibri"/>
                <w:color w:val="000000"/>
                <w:u w:val="single"/>
                <w:lang w:eastAsia="en-ZA"/>
              </w:rPr>
              <w:t>Ndalmbe</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Electricity</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15.63%</w:t>
            </w:r>
          </w:p>
        </w:tc>
        <w:tc>
          <w:tcPr>
            <w:tcW w:w="0" w:type="auto"/>
            <w:shd w:val="clear" w:color="auto" w:fill="auto"/>
            <w:noWrap/>
            <w:vAlign w:val="bottom"/>
            <w:hideMark/>
          </w:tcPr>
          <w:p w:rsidR="001C414B" w:rsidRPr="001C414B" w:rsidRDefault="007A4212" w:rsidP="00BD5D08">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Nersa and Eskom’s increase</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Water</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10%</w:t>
            </w:r>
          </w:p>
        </w:tc>
        <w:tc>
          <w:tcPr>
            <w:tcW w:w="0" w:type="auto"/>
            <w:shd w:val="clear" w:color="auto" w:fill="auto"/>
            <w:noWrap/>
            <w:vAlign w:val="bottom"/>
            <w:hideMark/>
          </w:tcPr>
          <w:p w:rsidR="001C414B" w:rsidRPr="001C414B" w:rsidRDefault="007A4212" w:rsidP="00BD5D08">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Amatola’s increase</w:t>
            </w: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 xml:space="preserve">Maintenance </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Increased by 61% over 2018-19</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p>
        </w:tc>
      </w:tr>
      <w:tr w:rsidR="001C414B" w:rsidRPr="001C414B" w:rsidTr="001C414B">
        <w:trPr>
          <w:trHeight w:val="288"/>
        </w:trPr>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External Funding</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R15m -36 months</w:t>
            </w:r>
          </w:p>
        </w:tc>
        <w:tc>
          <w:tcPr>
            <w:tcW w:w="0" w:type="auto"/>
            <w:shd w:val="clear" w:color="auto" w:fill="auto"/>
            <w:noWrap/>
            <w:vAlign w:val="bottom"/>
            <w:hideMark/>
          </w:tcPr>
          <w:p w:rsidR="001C414B" w:rsidRPr="001C414B" w:rsidRDefault="001C414B" w:rsidP="00BD5D08">
            <w:pPr>
              <w:spacing w:after="0" w:line="240" w:lineRule="auto"/>
              <w:jc w:val="both"/>
              <w:rPr>
                <w:rFonts w:ascii="Calibri" w:eastAsia="Times New Roman" w:hAnsi="Calibri" w:cs="Calibri"/>
                <w:color w:val="000000"/>
                <w:lang w:eastAsia="en-ZA"/>
              </w:rPr>
            </w:pPr>
            <w:r w:rsidRPr="001C414B">
              <w:rPr>
                <w:rFonts w:ascii="Calibri" w:eastAsia="Times New Roman" w:hAnsi="Calibri" w:cs="Calibri"/>
                <w:color w:val="000000"/>
                <w:lang w:eastAsia="en-ZA"/>
              </w:rPr>
              <w:t xml:space="preserve">12% interest </w:t>
            </w:r>
          </w:p>
        </w:tc>
      </w:tr>
    </w:tbl>
    <w:p w:rsidR="008C35A1" w:rsidRDefault="008C35A1" w:rsidP="00BD5D08">
      <w:pPr>
        <w:jc w:val="both"/>
        <w:rPr>
          <w:sz w:val="28"/>
          <w:szCs w:val="28"/>
        </w:rPr>
      </w:pPr>
    </w:p>
    <w:p w:rsidR="009C437B" w:rsidRDefault="009C437B" w:rsidP="00BD5D08">
      <w:pPr>
        <w:jc w:val="both"/>
        <w:rPr>
          <w:sz w:val="28"/>
          <w:szCs w:val="28"/>
        </w:rPr>
      </w:pPr>
    </w:p>
    <w:p w:rsidR="007A4212" w:rsidRDefault="00A507BB" w:rsidP="00BD5D08">
      <w:pPr>
        <w:pStyle w:val="ListParagraph"/>
        <w:ind w:left="567"/>
        <w:jc w:val="both"/>
        <w:rPr>
          <w:sz w:val="28"/>
          <w:szCs w:val="28"/>
        </w:rPr>
      </w:pPr>
      <w:r>
        <w:rPr>
          <w:sz w:val="28"/>
          <w:szCs w:val="28"/>
        </w:rPr>
        <w:t>PARRA wrote a letter to the CFO and Municipal Manager about the massive debt write offs. No response was received.</w:t>
      </w:r>
    </w:p>
    <w:p w:rsidR="00A507BB" w:rsidRDefault="00A507BB" w:rsidP="00BD5D08">
      <w:pPr>
        <w:pStyle w:val="ListParagraph"/>
        <w:spacing w:after="240"/>
        <w:ind w:left="567"/>
        <w:jc w:val="both"/>
        <w:rPr>
          <w:sz w:val="28"/>
          <w:szCs w:val="28"/>
        </w:rPr>
      </w:pPr>
      <w:r>
        <w:rPr>
          <w:sz w:val="28"/>
          <w:szCs w:val="28"/>
        </w:rPr>
        <w:t>PARRA wrote a letter to the CFO and Municipal Manager about the large amount of rate payers money budgeted (R 450,000) to be spent on a “Music Festival”. Ratepayer</w:t>
      </w:r>
      <w:r w:rsidR="00BD5D08">
        <w:rPr>
          <w:sz w:val="28"/>
          <w:szCs w:val="28"/>
        </w:rPr>
        <w:t>’</w:t>
      </w:r>
      <w:r>
        <w:rPr>
          <w:sz w:val="28"/>
          <w:szCs w:val="28"/>
        </w:rPr>
        <w:t xml:space="preserve">s money should be spent on improving services </w:t>
      </w:r>
      <w:r w:rsidR="006A533E">
        <w:rPr>
          <w:sz w:val="28"/>
          <w:szCs w:val="28"/>
        </w:rPr>
        <w:t xml:space="preserve">which are badly needed like improving the roads, water </w:t>
      </w:r>
      <w:r>
        <w:rPr>
          <w:sz w:val="28"/>
          <w:szCs w:val="28"/>
        </w:rPr>
        <w:t>and sewerage. No response was received.</w:t>
      </w:r>
    </w:p>
    <w:p w:rsidR="00327F52" w:rsidRDefault="00327F52" w:rsidP="00BD5D08">
      <w:pPr>
        <w:pStyle w:val="ListParagraph"/>
        <w:spacing w:after="240"/>
        <w:ind w:left="567"/>
        <w:jc w:val="both"/>
        <w:rPr>
          <w:sz w:val="28"/>
          <w:szCs w:val="28"/>
        </w:rPr>
      </w:pPr>
      <w:r>
        <w:rPr>
          <w:sz w:val="28"/>
          <w:szCs w:val="28"/>
        </w:rPr>
        <w:lastRenderedPageBreak/>
        <w:t>PARRA has asked Ndlambe to make sure all indigents are registered so that the Municipality can get the maximum income from the “equitable share” from the government</w:t>
      </w:r>
      <w:r w:rsidR="006A533E">
        <w:rPr>
          <w:sz w:val="28"/>
          <w:szCs w:val="28"/>
        </w:rPr>
        <w:t xml:space="preserve"> that they are entitled to</w:t>
      </w:r>
      <w:r>
        <w:rPr>
          <w:sz w:val="28"/>
          <w:szCs w:val="28"/>
        </w:rPr>
        <w:t>.</w:t>
      </w:r>
    </w:p>
    <w:p w:rsidR="00327F52" w:rsidRDefault="00327F52" w:rsidP="00BD5D08">
      <w:pPr>
        <w:pStyle w:val="ListParagraph"/>
        <w:spacing w:after="240"/>
        <w:ind w:left="567"/>
        <w:jc w:val="both"/>
        <w:rPr>
          <w:sz w:val="28"/>
          <w:szCs w:val="28"/>
        </w:rPr>
      </w:pPr>
    </w:p>
    <w:p w:rsidR="00A507BB" w:rsidRPr="002B03C7" w:rsidRDefault="00A654C0" w:rsidP="00BD5D08">
      <w:pPr>
        <w:pStyle w:val="ListParagraph"/>
        <w:numPr>
          <w:ilvl w:val="0"/>
          <w:numId w:val="1"/>
        </w:numPr>
        <w:spacing w:after="240"/>
        <w:ind w:left="567" w:hanging="567"/>
        <w:jc w:val="both"/>
        <w:rPr>
          <w:b/>
          <w:sz w:val="28"/>
          <w:szCs w:val="28"/>
          <w:u w:val="single"/>
        </w:rPr>
      </w:pPr>
      <w:r w:rsidRPr="002B03C7">
        <w:rPr>
          <w:b/>
          <w:sz w:val="28"/>
          <w:szCs w:val="28"/>
          <w:u w:val="single"/>
        </w:rPr>
        <w:t>2019 Valuation Roll</w:t>
      </w:r>
    </w:p>
    <w:p w:rsidR="00A654C0" w:rsidRDefault="00A654C0" w:rsidP="00BD5D08">
      <w:pPr>
        <w:pStyle w:val="ListParagraph"/>
        <w:spacing w:after="240"/>
        <w:ind w:left="567"/>
        <w:jc w:val="both"/>
        <w:rPr>
          <w:sz w:val="28"/>
          <w:szCs w:val="28"/>
        </w:rPr>
      </w:pPr>
      <w:r>
        <w:rPr>
          <w:sz w:val="28"/>
          <w:szCs w:val="28"/>
        </w:rPr>
        <w:t xml:space="preserve">Numerous meetings were held with Valuators and the Municipality. Anomalies and incorrect calculations were pointed out and fixed by the Valuators. The Roll is still not </w:t>
      </w:r>
      <w:r w:rsidR="004E3D3E">
        <w:rPr>
          <w:sz w:val="28"/>
          <w:szCs w:val="28"/>
        </w:rPr>
        <w:t xml:space="preserve">a </w:t>
      </w:r>
      <w:r>
        <w:rPr>
          <w:sz w:val="28"/>
          <w:szCs w:val="28"/>
        </w:rPr>
        <w:t>100% but is a vast improvement on the previous Roll.</w:t>
      </w:r>
      <w:r w:rsidR="00656435">
        <w:rPr>
          <w:sz w:val="28"/>
          <w:szCs w:val="28"/>
        </w:rPr>
        <w:t xml:space="preserve"> PARRA have a copy of the Roll and if anyone wants to look at it and compare values I have an excel version that can be sorted. Unfortunately the data </w:t>
      </w:r>
      <w:r w:rsidR="006A533E">
        <w:rPr>
          <w:sz w:val="28"/>
          <w:szCs w:val="28"/>
        </w:rPr>
        <w:t xml:space="preserve">that </w:t>
      </w:r>
      <w:r w:rsidR="00656435">
        <w:rPr>
          <w:sz w:val="28"/>
          <w:szCs w:val="28"/>
        </w:rPr>
        <w:t xml:space="preserve">has been captured is not done in a standard way and some entries start with Mr. some with a Surname and others with the initials. The Municipality needs to clean this up as it originates from the Ndlambe Accounts data base. </w:t>
      </w:r>
    </w:p>
    <w:p w:rsidR="00327F52" w:rsidRDefault="00327F52" w:rsidP="00BD5D08">
      <w:pPr>
        <w:pStyle w:val="ListParagraph"/>
        <w:spacing w:after="240"/>
        <w:ind w:left="567"/>
        <w:jc w:val="both"/>
        <w:rPr>
          <w:sz w:val="28"/>
          <w:szCs w:val="28"/>
        </w:rPr>
      </w:pPr>
    </w:p>
    <w:p w:rsidR="00327F52" w:rsidRPr="002B03C7" w:rsidRDefault="00327F52" w:rsidP="00BD5D08">
      <w:pPr>
        <w:pStyle w:val="ListParagraph"/>
        <w:numPr>
          <w:ilvl w:val="0"/>
          <w:numId w:val="1"/>
        </w:numPr>
        <w:spacing w:after="240"/>
        <w:ind w:left="567" w:hanging="567"/>
        <w:jc w:val="both"/>
        <w:rPr>
          <w:b/>
          <w:sz w:val="28"/>
          <w:szCs w:val="28"/>
          <w:u w:val="single"/>
        </w:rPr>
      </w:pPr>
      <w:r w:rsidRPr="002B03C7">
        <w:rPr>
          <w:b/>
          <w:sz w:val="28"/>
          <w:szCs w:val="28"/>
          <w:u w:val="single"/>
        </w:rPr>
        <w:t>Water</w:t>
      </w:r>
    </w:p>
    <w:p w:rsidR="00327F52" w:rsidRDefault="00327F52" w:rsidP="00BD5D08">
      <w:pPr>
        <w:pStyle w:val="ListParagraph"/>
        <w:spacing w:after="240"/>
        <w:ind w:left="567"/>
        <w:jc w:val="both"/>
        <w:rPr>
          <w:sz w:val="28"/>
          <w:szCs w:val="28"/>
        </w:rPr>
      </w:pPr>
      <w:r>
        <w:rPr>
          <w:sz w:val="28"/>
          <w:szCs w:val="28"/>
        </w:rPr>
        <w:t xml:space="preserve">Ndlambe and specifically Port Alfred is </w:t>
      </w:r>
      <w:r w:rsidR="004E3D3E">
        <w:rPr>
          <w:sz w:val="28"/>
          <w:szCs w:val="28"/>
        </w:rPr>
        <w:t xml:space="preserve">a water </w:t>
      </w:r>
      <w:r>
        <w:rPr>
          <w:sz w:val="28"/>
          <w:szCs w:val="28"/>
        </w:rPr>
        <w:t xml:space="preserve">SCARCE area. Although strict water restrictions are in place numerous residents either ignore them or are not aware of them. The Sarel Hayward </w:t>
      </w:r>
      <w:r w:rsidR="006A533E">
        <w:rPr>
          <w:sz w:val="28"/>
          <w:szCs w:val="28"/>
        </w:rPr>
        <w:t>D</w:t>
      </w:r>
      <w:r>
        <w:rPr>
          <w:sz w:val="28"/>
          <w:szCs w:val="28"/>
        </w:rPr>
        <w:t xml:space="preserve">am has no catchment area and is basically a reservoir that is normally fed from the weir at waters meeting. There is however no water flowing </w:t>
      </w:r>
      <w:r w:rsidR="005758BC">
        <w:rPr>
          <w:sz w:val="28"/>
          <w:szCs w:val="28"/>
        </w:rPr>
        <w:t xml:space="preserve">down the Kowie </w:t>
      </w:r>
      <w:proofErr w:type="gramStart"/>
      <w:r w:rsidR="005758BC">
        <w:rPr>
          <w:sz w:val="28"/>
          <w:szCs w:val="28"/>
        </w:rPr>
        <w:t>river</w:t>
      </w:r>
      <w:proofErr w:type="gramEnd"/>
      <w:r w:rsidR="005758BC">
        <w:rPr>
          <w:sz w:val="28"/>
          <w:szCs w:val="28"/>
        </w:rPr>
        <w:t xml:space="preserve"> </w:t>
      </w:r>
      <w:r>
        <w:rPr>
          <w:sz w:val="28"/>
          <w:szCs w:val="28"/>
        </w:rPr>
        <w:t>into th</w:t>
      </w:r>
      <w:r w:rsidR="005758BC">
        <w:rPr>
          <w:sz w:val="28"/>
          <w:szCs w:val="28"/>
        </w:rPr>
        <w:t>e</w:t>
      </w:r>
      <w:r>
        <w:rPr>
          <w:sz w:val="28"/>
          <w:szCs w:val="28"/>
        </w:rPr>
        <w:t xml:space="preserve"> weir and thus the dam is not being replenished. The east beach dunes water source has been revived and the only other source</w:t>
      </w:r>
      <w:r w:rsidR="005758BC">
        <w:rPr>
          <w:sz w:val="28"/>
          <w:szCs w:val="28"/>
        </w:rPr>
        <w:t>s</w:t>
      </w:r>
      <w:r>
        <w:rPr>
          <w:sz w:val="28"/>
          <w:szCs w:val="28"/>
        </w:rPr>
        <w:t xml:space="preserve"> of water are the boreholes in the central belt that are being over utilised.</w:t>
      </w:r>
      <w:r w:rsidR="005758BC">
        <w:rPr>
          <w:sz w:val="28"/>
          <w:szCs w:val="28"/>
        </w:rPr>
        <w:t xml:space="preserve"> The capacity of the water treatment plant is not sufficient especially during the holiday season to supply Port Alfred with potable water. There are often problems in the balancing dam with algae and blocking of outlet to the water treatment plant. Numerous think tanks have been held to solve these problems and hopefully the situation will improve early next year.</w:t>
      </w:r>
      <w:r>
        <w:rPr>
          <w:sz w:val="28"/>
          <w:szCs w:val="28"/>
        </w:rPr>
        <w:t xml:space="preserve">  </w:t>
      </w:r>
    </w:p>
    <w:p w:rsidR="005758BC" w:rsidRDefault="005758BC" w:rsidP="00BD5D08">
      <w:pPr>
        <w:pStyle w:val="ListParagraph"/>
        <w:spacing w:after="240"/>
        <w:ind w:left="567"/>
        <w:jc w:val="both"/>
        <w:rPr>
          <w:sz w:val="28"/>
          <w:szCs w:val="28"/>
        </w:rPr>
      </w:pPr>
    </w:p>
    <w:p w:rsidR="005758BC" w:rsidRPr="002B03C7" w:rsidRDefault="005758BC" w:rsidP="00BD5D08">
      <w:pPr>
        <w:pStyle w:val="ListParagraph"/>
        <w:numPr>
          <w:ilvl w:val="0"/>
          <w:numId w:val="1"/>
        </w:numPr>
        <w:spacing w:after="240"/>
        <w:ind w:left="567" w:hanging="567"/>
        <w:jc w:val="both"/>
        <w:rPr>
          <w:b/>
          <w:sz w:val="28"/>
          <w:szCs w:val="28"/>
          <w:u w:val="single"/>
        </w:rPr>
      </w:pPr>
      <w:r w:rsidRPr="002B03C7">
        <w:rPr>
          <w:b/>
          <w:sz w:val="28"/>
          <w:szCs w:val="28"/>
          <w:u w:val="single"/>
        </w:rPr>
        <w:t>Sewerage</w:t>
      </w:r>
    </w:p>
    <w:p w:rsidR="005758BC" w:rsidRDefault="005758BC" w:rsidP="00BD5D08">
      <w:pPr>
        <w:pStyle w:val="ListParagraph"/>
        <w:spacing w:after="240"/>
        <w:ind w:left="567"/>
        <w:jc w:val="both"/>
        <w:rPr>
          <w:sz w:val="28"/>
          <w:szCs w:val="28"/>
        </w:rPr>
      </w:pPr>
      <w:r>
        <w:rPr>
          <w:sz w:val="28"/>
          <w:szCs w:val="28"/>
        </w:rPr>
        <w:t xml:space="preserve">Most of Nemato is now on water borne sewerage but over 60% of the West Bank is not. The effluent from all these residences not on water borne sewerage is </w:t>
      </w:r>
      <w:r w:rsidR="00345487">
        <w:rPr>
          <w:sz w:val="28"/>
          <w:szCs w:val="28"/>
        </w:rPr>
        <w:t>poisoning</w:t>
      </w:r>
      <w:r>
        <w:rPr>
          <w:sz w:val="28"/>
          <w:szCs w:val="28"/>
        </w:rPr>
        <w:t xml:space="preserve"> the ground water! Every year a grant is </w:t>
      </w:r>
      <w:r>
        <w:rPr>
          <w:sz w:val="28"/>
          <w:szCs w:val="28"/>
        </w:rPr>
        <w:lastRenderedPageBreak/>
        <w:t>applied for to put the whole of Port Alfred on water borne sewerage but the fund</w:t>
      </w:r>
      <w:r w:rsidR="00F5039E">
        <w:rPr>
          <w:sz w:val="28"/>
          <w:szCs w:val="28"/>
        </w:rPr>
        <w:t>s</w:t>
      </w:r>
      <w:r>
        <w:rPr>
          <w:sz w:val="28"/>
          <w:szCs w:val="28"/>
        </w:rPr>
        <w:t xml:space="preserve"> are never </w:t>
      </w:r>
      <w:r w:rsidR="00345487">
        <w:rPr>
          <w:sz w:val="28"/>
          <w:szCs w:val="28"/>
        </w:rPr>
        <w:t>forthcoming</w:t>
      </w:r>
      <w:r>
        <w:rPr>
          <w:sz w:val="28"/>
          <w:szCs w:val="28"/>
        </w:rPr>
        <w:t xml:space="preserve"> from government!</w:t>
      </w:r>
    </w:p>
    <w:p w:rsidR="005758BC" w:rsidRDefault="005758BC" w:rsidP="00BD5D08">
      <w:pPr>
        <w:pStyle w:val="ListParagraph"/>
        <w:spacing w:after="240"/>
        <w:ind w:left="567"/>
        <w:jc w:val="both"/>
        <w:rPr>
          <w:sz w:val="28"/>
          <w:szCs w:val="28"/>
        </w:rPr>
      </w:pPr>
      <w:r>
        <w:rPr>
          <w:sz w:val="28"/>
          <w:szCs w:val="28"/>
        </w:rPr>
        <w:t>Port Alfred also has certain areas prone to sewerage leaks</w:t>
      </w:r>
      <w:r w:rsidR="00E8460F">
        <w:rPr>
          <w:sz w:val="28"/>
          <w:szCs w:val="28"/>
        </w:rPr>
        <w:t xml:space="preserve"> (Wharf Street Biscay Road and van der Riet Street)</w:t>
      </w:r>
      <w:r>
        <w:rPr>
          <w:sz w:val="28"/>
          <w:szCs w:val="28"/>
        </w:rPr>
        <w:t xml:space="preserve"> on a </w:t>
      </w:r>
      <w:r w:rsidR="00345487">
        <w:rPr>
          <w:sz w:val="28"/>
          <w:szCs w:val="28"/>
        </w:rPr>
        <w:t>continuous</w:t>
      </w:r>
      <w:r>
        <w:rPr>
          <w:sz w:val="28"/>
          <w:szCs w:val="28"/>
        </w:rPr>
        <w:t xml:space="preserve"> basis and </w:t>
      </w:r>
      <w:r w:rsidR="00345487">
        <w:rPr>
          <w:sz w:val="28"/>
          <w:szCs w:val="28"/>
        </w:rPr>
        <w:t>this never seems</w:t>
      </w:r>
      <w:r w:rsidR="00F5039E">
        <w:rPr>
          <w:sz w:val="28"/>
          <w:szCs w:val="28"/>
        </w:rPr>
        <w:t xml:space="preserve"> to be resolved by the Municipality.</w:t>
      </w:r>
    </w:p>
    <w:p w:rsidR="005D0D58" w:rsidRDefault="005D0D58" w:rsidP="00BD5D08">
      <w:pPr>
        <w:pStyle w:val="ListParagraph"/>
        <w:spacing w:after="240"/>
        <w:ind w:left="567"/>
        <w:jc w:val="both"/>
        <w:rPr>
          <w:sz w:val="28"/>
          <w:szCs w:val="28"/>
        </w:rPr>
      </w:pPr>
    </w:p>
    <w:p w:rsidR="002B03C7" w:rsidRPr="002B03C7" w:rsidRDefault="002B03C7" w:rsidP="002B03C7">
      <w:pPr>
        <w:pStyle w:val="ListParagraph"/>
        <w:numPr>
          <w:ilvl w:val="0"/>
          <w:numId w:val="1"/>
        </w:numPr>
        <w:spacing w:after="240"/>
        <w:ind w:left="567" w:hanging="567"/>
        <w:jc w:val="both"/>
        <w:rPr>
          <w:b/>
          <w:sz w:val="28"/>
          <w:szCs w:val="28"/>
          <w:u w:val="single"/>
        </w:rPr>
      </w:pPr>
      <w:r w:rsidRPr="002B03C7">
        <w:rPr>
          <w:b/>
          <w:sz w:val="28"/>
          <w:szCs w:val="28"/>
          <w:u w:val="single"/>
        </w:rPr>
        <w:t>Ferryman’s Hotel</w:t>
      </w:r>
    </w:p>
    <w:p w:rsidR="00C42D60" w:rsidRPr="002B03C7" w:rsidRDefault="00E83B21" w:rsidP="002B03C7">
      <w:pPr>
        <w:pStyle w:val="ListParagraph"/>
        <w:spacing w:after="240"/>
        <w:ind w:left="567"/>
        <w:jc w:val="both"/>
        <w:rPr>
          <w:sz w:val="28"/>
          <w:szCs w:val="28"/>
        </w:rPr>
      </w:pPr>
      <w:r w:rsidRPr="002B03C7">
        <w:rPr>
          <w:sz w:val="28"/>
          <w:szCs w:val="28"/>
        </w:rPr>
        <w:t>The owner Mr Klein agreed at meeting with the Municipality, Ward 10 Councillor</w:t>
      </w:r>
      <w:r w:rsidR="002B03C7" w:rsidRPr="002B03C7">
        <w:rPr>
          <w:sz w:val="28"/>
          <w:szCs w:val="28"/>
        </w:rPr>
        <w:t xml:space="preserve">, Ndlambe legal representative </w:t>
      </w:r>
      <w:r w:rsidRPr="002B03C7">
        <w:rPr>
          <w:sz w:val="28"/>
          <w:szCs w:val="28"/>
        </w:rPr>
        <w:t xml:space="preserve">and </w:t>
      </w:r>
      <w:r w:rsidR="002B03C7" w:rsidRPr="002B03C7">
        <w:rPr>
          <w:sz w:val="28"/>
          <w:szCs w:val="28"/>
        </w:rPr>
        <w:t xml:space="preserve">the </w:t>
      </w:r>
      <w:r w:rsidRPr="002B03C7">
        <w:rPr>
          <w:sz w:val="28"/>
          <w:szCs w:val="28"/>
        </w:rPr>
        <w:t xml:space="preserve">PARRA chairman </w:t>
      </w:r>
      <w:r w:rsidR="002B03C7" w:rsidRPr="002B03C7">
        <w:rPr>
          <w:sz w:val="28"/>
          <w:szCs w:val="28"/>
        </w:rPr>
        <w:t xml:space="preserve">promised </w:t>
      </w:r>
      <w:r w:rsidRPr="002B03C7">
        <w:rPr>
          <w:sz w:val="28"/>
          <w:szCs w:val="28"/>
        </w:rPr>
        <w:t>to fix the front facades of the Annex and the Main Hotel</w:t>
      </w:r>
      <w:r w:rsidR="002B03C7" w:rsidRPr="002B03C7">
        <w:rPr>
          <w:sz w:val="28"/>
          <w:szCs w:val="28"/>
        </w:rPr>
        <w:t xml:space="preserve">. </w:t>
      </w:r>
      <w:r w:rsidRPr="002B03C7">
        <w:rPr>
          <w:sz w:val="28"/>
          <w:szCs w:val="28"/>
        </w:rPr>
        <w:t>The Annex would be painted, burglar barred and broken windows by the middle of October</w:t>
      </w:r>
      <w:r w:rsidR="002B03C7" w:rsidRPr="002B03C7">
        <w:rPr>
          <w:sz w:val="28"/>
          <w:szCs w:val="28"/>
        </w:rPr>
        <w:t xml:space="preserve">. </w:t>
      </w:r>
      <w:r w:rsidRPr="002B03C7">
        <w:rPr>
          <w:sz w:val="28"/>
          <w:szCs w:val="28"/>
        </w:rPr>
        <w:t xml:space="preserve">The Main Hotel’s facade would be painted and fixed by </w:t>
      </w:r>
      <w:r w:rsidR="002B03C7" w:rsidRPr="002B03C7">
        <w:rPr>
          <w:sz w:val="28"/>
          <w:szCs w:val="28"/>
        </w:rPr>
        <w:t>the middle of December</w:t>
      </w:r>
    </w:p>
    <w:p w:rsidR="002B03C7" w:rsidRDefault="002B03C7" w:rsidP="002B03C7">
      <w:pPr>
        <w:pStyle w:val="ListParagraph"/>
        <w:spacing w:after="240"/>
        <w:ind w:left="567"/>
        <w:jc w:val="both"/>
        <w:rPr>
          <w:sz w:val="28"/>
          <w:szCs w:val="28"/>
        </w:rPr>
      </w:pPr>
    </w:p>
    <w:p w:rsidR="00E8460F" w:rsidRPr="002B03C7" w:rsidRDefault="00E8460F" w:rsidP="00BD5D08">
      <w:pPr>
        <w:pStyle w:val="ListParagraph"/>
        <w:numPr>
          <w:ilvl w:val="0"/>
          <w:numId w:val="1"/>
        </w:numPr>
        <w:spacing w:after="240"/>
        <w:ind w:left="567" w:hanging="567"/>
        <w:jc w:val="both"/>
        <w:rPr>
          <w:b/>
          <w:sz w:val="28"/>
          <w:szCs w:val="28"/>
          <w:u w:val="single"/>
        </w:rPr>
      </w:pPr>
      <w:r w:rsidRPr="002B03C7">
        <w:rPr>
          <w:b/>
          <w:sz w:val="28"/>
          <w:szCs w:val="28"/>
          <w:u w:val="single"/>
        </w:rPr>
        <w:t>Town Planning, rezoning and departure applications</w:t>
      </w:r>
    </w:p>
    <w:p w:rsidR="00E8460F" w:rsidRDefault="00E8460F" w:rsidP="00BD5D08">
      <w:pPr>
        <w:pStyle w:val="ListParagraph"/>
        <w:spacing w:after="240"/>
        <w:ind w:left="567"/>
        <w:jc w:val="both"/>
        <w:rPr>
          <w:sz w:val="28"/>
          <w:szCs w:val="28"/>
        </w:rPr>
      </w:pPr>
      <w:r>
        <w:rPr>
          <w:sz w:val="28"/>
          <w:szCs w:val="28"/>
        </w:rPr>
        <w:t xml:space="preserve">The Ndlambe Planning Tribunal is now up and running. </w:t>
      </w:r>
      <w:r w:rsidR="002D09BC">
        <w:rPr>
          <w:sz w:val="28"/>
          <w:szCs w:val="28"/>
        </w:rPr>
        <w:t xml:space="preserve">Applicants now have </w:t>
      </w:r>
      <w:r w:rsidR="006A533E">
        <w:rPr>
          <w:sz w:val="28"/>
          <w:szCs w:val="28"/>
        </w:rPr>
        <w:t xml:space="preserve">to </w:t>
      </w:r>
      <w:r w:rsidR="002D09BC">
        <w:rPr>
          <w:sz w:val="28"/>
          <w:szCs w:val="28"/>
        </w:rPr>
        <w:t xml:space="preserve">prove that they have sent letters to all neighbours. </w:t>
      </w:r>
    </w:p>
    <w:p w:rsidR="000F190B" w:rsidRPr="000F190B" w:rsidRDefault="000F190B" w:rsidP="00BD5D08">
      <w:pPr>
        <w:pStyle w:val="ListParagraph"/>
        <w:spacing w:after="240"/>
        <w:ind w:left="567"/>
        <w:jc w:val="both"/>
        <w:rPr>
          <w:sz w:val="28"/>
          <w:szCs w:val="28"/>
        </w:rPr>
      </w:pPr>
      <w:r w:rsidRPr="000F190B">
        <w:rPr>
          <w:sz w:val="28"/>
          <w:szCs w:val="28"/>
        </w:rPr>
        <w:t>This is a problem as there is no other protocol in place to ensure neighbours are informed of proposed re-zoning or departure applications</w:t>
      </w:r>
      <w:r w:rsidR="00B400F3">
        <w:rPr>
          <w:sz w:val="28"/>
          <w:szCs w:val="28"/>
        </w:rPr>
        <w:t>.</w:t>
      </w:r>
    </w:p>
    <w:p w:rsidR="000F190B" w:rsidRPr="000F190B" w:rsidRDefault="00B400F3" w:rsidP="00BD5D08">
      <w:pPr>
        <w:pStyle w:val="ListParagraph"/>
        <w:spacing w:after="240"/>
        <w:ind w:left="567"/>
        <w:jc w:val="both"/>
        <w:rPr>
          <w:sz w:val="28"/>
          <w:szCs w:val="28"/>
        </w:rPr>
      </w:pPr>
      <w:r>
        <w:rPr>
          <w:sz w:val="28"/>
          <w:szCs w:val="28"/>
        </w:rPr>
        <w:t>Notices</w:t>
      </w:r>
      <w:r w:rsidR="000F190B" w:rsidRPr="000F190B">
        <w:rPr>
          <w:sz w:val="28"/>
          <w:szCs w:val="28"/>
        </w:rPr>
        <w:t xml:space="preserve"> are published in the press but only </w:t>
      </w:r>
      <w:r w:rsidR="006A533E">
        <w:rPr>
          <w:sz w:val="28"/>
          <w:szCs w:val="28"/>
        </w:rPr>
        <w:t xml:space="preserve">have </w:t>
      </w:r>
      <w:r w:rsidR="000F190B" w:rsidRPr="000F190B">
        <w:rPr>
          <w:sz w:val="28"/>
          <w:szCs w:val="28"/>
        </w:rPr>
        <w:t>Erf numbers</w:t>
      </w:r>
      <w:r w:rsidR="006A533E">
        <w:rPr>
          <w:sz w:val="28"/>
          <w:szCs w:val="28"/>
        </w:rPr>
        <w:t xml:space="preserve"> not addresses</w:t>
      </w:r>
      <w:r w:rsidR="000F190B" w:rsidRPr="000F190B">
        <w:rPr>
          <w:sz w:val="28"/>
          <w:szCs w:val="28"/>
        </w:rPr>
        <w:t>.</w:t>
      </w:r>
    </w:p>
    <w:p w:rsidR="000F190B" w:rsidRDefault="00BD5D08" w:rsidP="00BD5D08">
      <w:pPr>
        <w:pStyle w:val="ListParagraph"/>
        <w:spacing w:after="240"/>
        <w:ind w:left="567"/>
        <w:jc w:val="both"/>
        <w:rPr>
          <w:sz w:val="28"/>
          <w:szCs w:val="28"/>
        </w:rPr>
      </w:pPr>
      <w:r>
        <w:rPr>
          <w:sz w:val="28"/>
          <w:szCs w:val="28"/>
        </w:rPr>
        <w:t>PARRA has</w:t>
      </w:r>
      <w:r w:rsidR="000F190B" w:rsidRPr="000F190B">
        <w:rPr>
          <w:sz w:val="28"/>
          <w:szCs w:val="28"/>
        </w:rPr>
        <w:t xml:space="preserve"> repeatedly asked for street names and house numbers to be included in the notices</w:t>
      </w:r>
      <w:r>
        <w:rPr>
          <w:sz w:val="28"/>
          <w:szCs w:val="28"/>
        </w:rPr>
        <w:t>.</w:t>
      </w:r>
    </w:p>
    <w:p w:rsidR="00BD5D08" w:rsidRDefault="00BD5D08" w:rsidP="00BD5D08">
      <w:pPr>
        <w:pStyle w:val="ListParagraph"/>
        <w:spacing w:after="240"/>
        <w:jc w:val="both"/>
        <w:rPr>
          <w:sz w:val="28"/>
          <w:szCs w:val="28"/>
        </w:rPr>
      </w:pPr>
    </w:p>
    <w:p w:rsidR="00BD5D08" w:rsidRPr="002B03C7" w:rsidRDefault="00BD5D08" w:rsidP="00BD5D08">
      <w:pPr>
        <w:pStyle w:val="ListParagraph"/>
        <w:numPr>
          <w:ilvl w:val="0"/>
          <w:numId w:val="1"/>
        </w:numPr>
        <w:spacing w:after="240"/>
        <w:ind w:left="567" w:hanging="567"/>
        <w:jc w:val="both"/>
        <w:rPr>
          <w:sz w:val="28"/>
          <w:szCs w:val="28"/>
          <w:u w:val="single"/>
        </w:rPr>
      </w:pPr>
      <w:r w:rsidRPr="002B03C7">
        <w:rPr>
          <w:b/>
          <w:sz w:val="28"/>
          <w:szCs w:val="28"/>
          <w:u w:val="single"/>
        </w:rPr>
        <w:t>Genera</w:t>
      </w:r>
      <w:r w:rsidRPr="002B03C7">
        <w:rPr>
          <w:sz w:val="28"/>
          <w:szCs w:val="28"/>
          <w:u w:val="single"/>
        </w:rPr>
        <w:t>l</w:t>
      </w:r>
    </w:p>
    <w:p w:rsidR="00BD5D08" w:rsidRDefault="00BD5D08" w:rsidP="00BD5D08">
      <w:pPr>
        <w:pStyle w:val="ListParagraph"/>
        <w:spacing w:after="240"/>
        <w:ind w:left="567"/>
        <w:jc w:val="both"/>
        <w:rPr>
          <w:sz w:val="28"/>
          <w:szCs w:val="28"/>
        </w:rPr>
      </w:pPr>
      <w:r>
        <w:rPr>
          <w:sz w:val="28"/>
          <w:szCs w:val="28"/>
        </w:rPr>
        <w:t xml:space="preserve">PARRA has written numerous letters to the Municipal Manager during the year. </w:t>
      </w:r>
      <w:r w:rsidR="002B03C7">
        <w:rPr>
          <w:sz w:val="28"/>
          <w:szCs w:val="28"/>
        </w:rPr>
        <w:t xml:space="preserve">Unfortunately not all received replies. </w:t>
      </w:r>
      <w:r>
        <w:rPr>
          <w:sz w:val="28"/>
          <w:szCs w:val="28"/>
        </w:rPr>
        <w:t xml:space="preserve">Letters were mostly about stray cattle, </w:t>
      </w:r>
      <w:r w:rsidR="00B400F3">
        <w:rPr>
          <w:sz w:val="28"/>
          <w:szCs w:val="28"/>
        </w:rPr>
        <w:t xml:space="preserve">the </w:t>
      </w:r>
      <w:r>
        <w:rPr>
          <w:sz w:val="28"/>
          <w:szCs w:val="28"/>
        </w:rPr>
        <w:t xml:space="preserve">state of the small boat harbour, water leaks, </w:t>
      </w:r>
      <w:proofErr w:type="gramStart"/>
      <w:r w:rsidR="00663F00">
        <w:rPr>
          <w:sz w:val="28"/>
          <w:szCs w:val="28"/>
        </w:rPr>
        <w:t>sew</w:t>
      </w:r>
      <w:bookmarkStart w:id="0" w:name="_GoBack"/>
      <w:bookmarkEnd w:id="0"/>
      <w:r w:rsidR="00663F00">
        <w:rPr>
          <w:sz w:val="28"/>
          <w:szCs w:val="28"/>
        </w:rPr>
        <w:t>age</w:t>
      </w:r>
      <w:proofErr w:type="gramEnd"/>
      <w:r>
        <w:rPr>
          <w:sz w:val="28"/>
          <w:szCs w:val="28"/>
        </w:rPr>
        <w:t xml:space="preserve"> leaks, state of the sewerage works, East Beach ablutions</w:t>
      </w:r>
      <w:r w:rsidR="00B400F3">
        <w:rPr>
          <w:sz w:val="28"/>
          <w:szCs w:val="28"/>
        </w:rPr>
        <w:t xml:space="preserve">, untidy </w:t>
      </w:r>
      <w:r w:rsidR="002B03C7">
        <w:rPr>
          <w:sz w:val="28"/>
          <w:szCs w:val="28"/>
        </w:rPr>
        <w:t xml:space="preserve">overgrown </w:t>
      </w:r>
      <w:r>
        <w:rPr>
          <w:sz w:val="28"/>
          <w:szCs w:val="28"/>
        </w:rPr>
        <w:t>pavements and storm water drains not being cleared.</w:t>
      </w:r>
      <w:r w:rsidR="00663F00">
        <w:rPr>
          <w:sz w:val="28"/>
          <w:szCs w:val="28"/>
        </w:rPr>
        <w:t xml:space="preserve"> PARRA also wrote objection letters to the erection of Cellphone Mast within residential areas. PARRA also participated in Interested and Affected Party meetings to the applications for sand mining near the 43</w:t>
      </w:r>
      <w:r w:rsidR="00663F00" w:rsidRPr="00663F00">
        <w:rPr>
          <w:sz w:val="28"/>
          <w:szCs w:val="28"/>
          <w:vertAlign w:val="superscript"/>
        </w:rPr>
        <w:t>rd</w:t>
      </w:r>
      <w:r w:rsidR="00663F00">
        <w:rPr>
          <w:sz w:val="28"/>
          <w:szCs w:val="28"/>
        </w:rPr>
        <w:t xml:space="preserve"> Air school</w:t>
      </w:r>
      <w:r w:rsidR="002B03C7">
        <w:rPr>
          <w:sz w:val="28"/>
          <w:szCs w:val="28"/>
        </w:rPr>
        <w:t>.</w:t>
      </w:r>
      <w:r w:rsidR="009C437B">
        <w:rPr>
          <w:sz w:val="28"/>
          <w:szCs w:val="28"/>
        </w:rPr>
        <w:t xml:space="preserve"> Generally the requests to clear overgrown pavements and clearing </w:t>
      </w:r>
      <w:r w:rsidR="009C437B">
        <w:rPr>
          <w:sz w:val="28"/>
          <w:szCs w:val="28"/>
        </w:rPr>
        <w:lastRenderedPageBreak/>
        <w:t xml:space="preserve">blocked storm water drains are met with a positive response and the drains and pavements are cleared.  </w:t>
      </w:r>
    </w:p>
    <w:p w:rsidR="009C437B" w:rsidRDefault="009C437B" w:rsidP="00BD5D08">
      <w:pPr>
        <w:pStyle w:val="ListParagraph"/>
        <w:spacing w:after="240"/>
        <w:ind w:left="567"/>
        <w:jc w:val="both"/>
        <w:rPr>
          <w:sz w:val="28"/>
          <w:szCs w:val="28"/>
        </w:rPr>
      </w:pPr>
    </w:p>
    <w:p w:rsidR="009C437B" w:rsidRPr="009C437B" w:rsidRDefault="009C437B" w:rsidP="009C437B">
      <w:pPr>
        <w:pStyle w:val="ListParagraph"/>
        <w:numPr>
          <w:ilvl w:val="0"/>
          <w:numId w:val="1"/>
        </w:numPr>
        <w:spacing w:after="240"/>
        <w:ind w:left="567" w:hanging="567"/>
        <w:jc w:val="both"/>
        <w:rPr>
          <w:b/>
          <w:sz w:val="28"/>
          <w:szCs w:val="28"/>
          <w:u w:val="single"/>
        </w:rPr>
      </w:pPr>
      <w:r w:rsidRPr="009C437B">
        <w:rPr>
          <w:b/>
          <w:sz w:val="28"/>
          <w:szCs w:val="28"/>
          <w:u w:val="single"/>
        </w:rPr>
        <w:t>East Beach Ablutions</w:t>
      </w:r>
    </w:p>
    <w:p w:rsidR="009C437B" w:rsidRDefault="009C437B" w:rsidP="009C437B">
      <w:pPr>
        <w:pStyle w:val="ListParagraph"/>
        <w:spacing w:after="240"/>
        <w:ind w:left="567"/>
        <w:jc w:val="both"/>
        <w:rPr>
          <w:sz w:val="28"/>
          <w:szCs w:val="28"/>
        </w:rPr>
      </w:pPr>
      <w:r>
        <w:rPr>
          <w:sz w:val="28"/>
          <w:szCs w:val="28"/>
        </w:rPr>
        <w:t xml:space="preserve">These remain an area of concern as they are being continuously vandalised. Mike Hosty from PARRA, Richard Heaney from the Board Riders together with the Municipality will meet to see if any solution can found. </w:t>
      </w:r>
    </w:p>
    <w:p w:rsidR="00BD5D08" w:rsidRDefault="00BD5D08" w:rsidP="00BD5D08">
      <w:pPr>
        <w:pStyle w:val="ListParagraph"/>
        <w:spacing w:after="240"/>
        <w:ind w:left="567"/>
        <w:jc w:val="both"/>
        <w:rPr>
          <w:sz w:val="28"/>
          <w:szCs w:val="28"/>
        </w:rPr>
      </w:pPr>
    </w:p>
    <w:p w:rsidR="00BD5D08" w:rsidRDefault="00BD5D08" w:rsidP="00BD5D08">
      <w:pPr>
        <w:pStyle w:val="ListParagraph"/>
        <w:spacing w:after="240"/>
        <w:ind w:left="567"/>
        <w:jc w:val="both"/>
        <w:rPr>
          <w:sz w:val="28"/>
          <w:szCs w:val="28"/>
        </w:rPr>
      </w:pPr>
      <w:r>
        <w:rPr>
          <w:noProof/>
          <w:sz w:val="28"/>
          <w:szCs w:val="28"/>
          <w:lang w:eastAsia="en-ZA"/>
        </w:rPr>
        <w:drawing>
          <wp:inline distT="0" distB="0" distL="0" distR="0">
            <wp:extent cx="1836420" cy="13486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van Wyk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1348621"/>
                    </a:xfrm>
                    <a:prstGeom prst="rect">
                      <a:avLst/>
                    </a:prstGeom>
                  </pic:spPr>
                </pic:pic>
              </a:graphicData>
            </a:graphic>
          </wp:inline>
        </w:drawing>
      </w:r>
    </w:p>
    <w:p w:rsidR="00327F52" w:rsidRPr="00327F52" w:rsidRDefault="00BD5D08" w:rsidP="002B03C7">
      <w:pPr>
        <w:pStyle w:val="ListParagraph"/>
        <w:spacing w:after="240"/>
        <w:ind w:left="567"/>
        <w:jc w:val="both"/>
        <w:rPr>
          <w:sz w:val="28"/>
          <w:szCs w:val="28"/>
        </w:rPr>
      </w:pPr>
      <w:r>
        <w:rPr>
          <w:sz w:val="28"/>
          <w:szCs w:val="28"/>
        </w:rPr>
        <w:t>Dawie van Wyk 21</w:t>
      </w:r>
      <w:r w:rsidRPr="00BD5D08">
        <w:rPr>
          <w:sz w:val="28"/>
          <w:szCs w:val="28"/>
          <w:vertAlign w:val="superscript"/>
        </w:rPr>
        <w:t>st</w:t>
      </w:r>
      <w:r>
        <w:rPr>
          <w:sz w:val="28"/>
          <w:szCs w:val="28"/>
        </w:rPr>
        <w:t xml:space="preserve"> October 2019</w:t>
      </w:r>
    </w:p>
    <w:sectPr w:rsidR="00327F52" w:rsidRPr="0032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73A6C"/>
    <w:multiLevelType w:val="hybridMultilevel"/>
    <w:tmpl w:val="C06800A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58444D8"/>
    <w:multiLevelType w:val="hybridMultilevel"/>
    <w:tmpl w:val="A8960E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0815113"/>
    <w:multiLevelType w:val="hybridMultilevel"/>
    <w:tmpl w:val="08EA7B02"/>
    <w:lvl w:ilvl="0" w:tplc="84FC3FF0">
      <w:start w:val="1"/>
      <w:numFmt w:val="bullet"/>
      <w:lvlText w:val="•"/>
      <w:lvlJc w:val="left"/>
      <w:pPr>
        <w:tabs>
          <w:tab w:val="num" w:pos="720"/>
        </w:tabs>
        <w:ind w:left="720" w:hanging="360"/>
      </w:pPr>
      <w:rPr>
        <w:rFonts w:ascii="Arial" w:hAnsi="Arial" w:hint="default"/>
      </w:rPr>
    </w:lvl>
    <w:lvl w:ilvl="1" w:tplc="4B2C33CA" w:tentative="1">
      <w:start w:val="1"/>
      <w:numFmt w:val="bullet"/>
      <w:lvlText w:val="•"/>
      <w:lvlJc w:val="left"/>
      <w:pPr>
        <w:tabs>
          <w:tab w:val="num" w:pos="1440"/>
        </w:tabs>
        <w:ind w:left="1440" w:hanging="360"/>
      </w:pPr>
      <w:rPr>
        <w:rFonts w:ascii="Arial" w:hAnsi="Arial" w:hint="default"/>
      </w:rPr>
    </w:lvl>
    <w:lvl w:ilvl="2" w:tplc="5BE4B4A6" w:tentative="1">
      <w:start w:val="1"/>
      <w:numFmt w:val="bullet"/>
      <w:lvlText w:val="•"/>
      <w:lvlJc w:val="left"/>
      <w:pPr>
        <w:tabs>
          <w:tab w:val="num" w:pos="2160"/>
        </w:tabs>
        <w:ind w:left="2160" w:hanging="360"/>
      </w:pPr>
      <w:rPr>
        <w:rFonts w:ascii="Arial" w:hAnsi="Arial" w:hint="default"/>
      </w:rPr>
    </w:lvl>
    <w:lvl w:ilvl="3" w:tplc="B5FABDEE" w:tentative="1">
      <w:start w:val="1"/>
      <w:numFmt w:val="bullet"/>
      <w:lvlText w:val="•"/>
      <w:lvlJc w:val="left"/>
      <w:pPr>
        <w:tabs>
          <w:tab w:val="num" w:pos="2880"/>
        </w:tabs>
        <w:ind w:left="2880" w:hanging="360"/>
      </w:pPr>
      <w:rPr>
        <w:rFonts w:ascii="Arial" w:hAnsi="Arial" w:hint="default"/>
      </w:rPr>
    </w:lvl>
    <w:lvl w:ilvl="4" w:tplc="CAAA8D02" w:tentative="1">
      <w:start w:val="1"/>
      <w:numFmt w:val="bullet"/>
      <w:lvlText w:val="•"/>
      <w:lvlJc w:val="left"/>
      <w:pPr>
        <w:tabs>
          <w:tab w:val="num" w:pos="3600"/>
        </w:tabs>
        <w:ind w:left="3600" w:hanging="360"/>
      </w:pPr>
      <w:rPr>
        <w:rFonts w:ascii="Arial" w:hAnsi="Arial" w:hint="default"/>
      </w:rPr>
    </w:lvl>
    <w:lvl w:ilvl="5" w:tplc="EBA84C0A" w:tentative="1">
      <w:start w:val="1"/>
      <w:numFmt w:val="bullet"/>
      <w:lvlText w:val="•"/>
      <w:lvlJc w:val="left"/>
      <w:pPr>
        <w:tabs>
          <w:tab w:val="num" w:pos="4320"/>
        </w:tabs>
        <w:ind w:left="4320" w:hanging="360"/>
      </w:pPr>
      <w:rPr>
        <w:rFonts w:ascii="Arial" w:hAnsi="Arial" w:hint="default"/>
      </w:rPr>
    </w:lvl>
    <w:lvl w:ilvl="6" w:tplc="AF1C510A" w:tentative="1">
      <w:start w:val="1"/>
      <w:numFmt w:val="bullet"/>
      <w:lvlText w:val="•"/>
      <w:lvlJc w:val="left"/>
      <w:pPr>
        <w:tabs>
          <w:tab w:val="num" w:pos="5040"/>
        </w:tabs>
        <w:ind w:left="5040" w:hanging="360"/>
      </w:pPr>
      <w:rPr>
        <w:rFonts w:ascii="Arial" w:hAnsi="Arial" w:hint="default"/>
      </w:rPr>
    </w:lvl>
    <w:lvl w:ilvl="7" w:tplc="4FCCDAE8" w:tentative="1">
      <w:start w:val="1"/>
      <w:numFmt w:val="bullet"/>
      <w:lvlText w:val="•"/>
      <w:lvlJc w:val="left"/>
      <w:pPr>
        <w:tabs>
          <w:tab w:val="num" w:pos="5760"/>
        </w:tabs>
        <w:ind w:left="5760" w:hanging="360"/>
      </w:pPr>
      <w:rPr>
        <w:rFonts w:ascii="Arial" w:hAnsi="Arial" w:hint="default"/>
      </w:rPr>
    </w:lvl>
    <w:lvl w:ilvl="8" w:tplc="AC6C4C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BC"/>
    <w:rsid w:val="00066BBC"/>
    <w:rsid w:val="000F190B"/>
    <w:rsid w:val="001C414B"/>
    <w:rsid w:val="002373F1"/>
    <w:rsid w:val="002B03C7"/>
    <w:rsid w:val="002D09BC"/>
    <w:rsid w:val="00327F52"/>
    <w:rsid w:val="00345487"/>
    <w:rsid w:val="003B5EE4"/>
    <w:rsid w:val="004E3D3E"/>
    <w:rsid w:val="005758BC"/>
    <w:rsid w:val="005D0D58"/>
    <w:rsid w:val="00656435"/>
    <w:rsid w:val="00663F00"/>
    <w:rsid w:val="006A533E"/>
    <w:rsid w:val="006B5C70"/>
    <w:rsid w:val="00750FA4"/>
    <w:rsid w:val="007A4212"/>
    <w:rsid w:val="008C35A1"/>
    <w:rsid w:val="009C437B"/>
    <w:rsid w:val="00A507BB"/>
    <w:rsid w:val="00A654C0"/>
    <w:rsid w:val="00B400F3"/>
    <w:rsid w:val="00B756AA"/>
    <w:rsid w:val="00BD5D08"/>
    <w:rsid w:val="00C42D60"/>
    <w:rsid w:val="00E83B21"/>
    <w:rsid w:val="00E8460F"/>
    <w:rsid w:val="00EC1193"/>
    <w:rsid w:val="00F5039E"/>
    <w:rsid w:val="00F76B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4B"/>
    <w:pPr>
      <w:ind w:left="720"/>
      <w:contextualSpacing/>
    </w:pPr>
  </w:style>
  <w:style w:type="paragraph" w:styleId="BalloonText">
    <w:name w:val="Balloon Text"/>
    <w:basedOn w:val="Normal"/>
    <w:link w:val="BalloonTextChar"/>
    <w:uiPriority w:val="99"/>
    <w:semiHidden/>
    <w:unhideWhenUsed/>
    <w:rsid w:val="00BD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4B"/>
    <w:pPr>
      <w:ind w:left="720"/>
      <w:contextualSpacing/>
    </w:pPr>
  </w:style>
  <w:style w:type="paragraph" w:styleId="BalloonText">
    <w:name w:val="Balloon Text"/>
    <w:basedOn w:val="Normal"/>
    <w:link w:val="BalloonTextChar"/>
    <w:uiPriority w:val="99"/>
    <w:semiHidden/>
    <w:unhideWhenUsed/>
    <w:rsid w:val="00BD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91548">
      <w:bodyDiv w:val="1"/>
      <w:marLeft w:val="0"/>
      <w:marRight w:val="0"/>
      <w:marTop w:val="0"/>
      <w:marBottom w:val="0"/>
      <w:divBdr>
        <w:top w:val="none" w:sz="0" w:space="0" w:color="auto"/>
        <w:left w:val="none" w:sz="0" w:space="0" w:color="auto"/>
        <w:bottom w:val="none" w:sz="0" w:space="0" w:color="auto"/>
        <w:right w:val="none" w:sz="0" w:space="0" w:color="auto"/>
      </w:divBdr>
    </w:div>
    <w:div w:id="1425876444">
      <w:bodyDiv w:val="1"/>
      <w:marLeft w:val="0"/>
      <w:marRight w:val="0"/>
      <w:marTop w:val="0"/>
      <w:marBottom w:val="0"/>
      <w:divBdr>
        <w:top w:val="none" w:sz="0" w:space="0" w:color="auto"/>
        <w:left w:val="none" w:sz="0" w:space="0" w:color="auto"/>
        <w:bottom w:val="none" w:sz="0" w:space="0" w:color="auto"/>
        <w:right w:val="none" w:sz="0" w:space="0" w:color="auto"/>
      </w:divBdr>
      <w:divsChild>
        <w:div w:id="2130510083">
          <w:marLeft w:val="547"/>
          <w:marRight w:val="0"/>
          <w:marTop w:val="134"/>
          <w:marBottom w:val="0"/>
          <w:divBdr>
            <w:top w:val="none" w:sz="0" w:space="0" w:color="auto"/>
            <w:left w:val="none" w:sz="0" w:space="0" w:color="auto"/>
            <w:bottom w:val="none" w:sz="0" w:space="0" w:color="auto"/>
            <w:right w:val="none" w:sz="0" w:space="0" w:color="auto"/>
          </w:divBdr>
        </w:div>
        <w:div w:id="293484688">
          <w:marLeft w:val="547"/>
          <w:marRight w:val="0"/>
          <w:marTop w:val="134"/>
          <w:marBottom w:val="0"/>
          <w:divBdr>
            <w:top w:val="none" w:sz="0" w:space="0" w:color="auto"/>
            <w:left w:val="none" w:sz="0" w:space="0" w:color="auto"/>
            <w:bottom w:val="none" w:sz="0" w:space="0" w:color="auto"/>
            <w:right w:val="none" w:sz="0" w:space="0" w:color="auto"/>
          </w:divBdr>
        </w:div>
        <w:div w:id="77702401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7586-DE6A-4CCB-A66E-29875836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GeoCoal</dc:creator>
  <cp:lastModifiedBy>GeoCoal</cp:lastModifiedBy>
  <cp:revision>5</cp:revision>
  <dcterms:created xsi:type="dcterms:W3CDTF">2021-09-07T07:57:00Z</dcterms:created>
  <dcterms:modified xsi:type="dcterms:W3CDTF">2021-09-07T09:26:00Z</dcterms:modified>
</cp:coreProperties>
</file>